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71" w:rsidRPr="004A3A1A" w:rsidRDefault="00820571" w:rsidP="004A3A1A">
      <w:pPr>
        <w:autoSpaceDE w:val="0"/>
        <w:autoSpaceDN w:val="0"/>
        <w:adjustRightInd w:val="0"/>
        <w:jc w:val="center"/>
        <w:rPr>
          <w:rFonts w:cs="Calibri"/>
          <w:color w:val="FF0000"/>
          <w:kern w:val="0"/>
          <w:sz w:val="44"/>
          <w:szCs w:val="44"/>
        </w:rPr>
      </w:pPr>
      <w:r w:rsidRPr="004A3A1A">
        <w:rPr>
          <w:rFonts w:cs="Calibri"/>
          <w:color w:val="FF0000"/>
          <w:kern w:val="0"/>
          <w:sz w:val="44"/>
          <w:szCs w:val="44"/>
        </w:rPr>
        <w:t>ICGG‐1</w:t>
      </w:r>
      <w:r>
        <w:rPr>
          <w:rFonts w:cs="Calibri"/>
          <w:color w:val="FF0000"/>
          <w:kern w:val="0"/>
          <w:sz w:val="44"/>
          <w:szCs w:val="44"/>
        </w:rPr>
        <w:t>3</w:t>
      </w:r>
    </w:p>
    <w:p w:rsidR="00820571" w:rsidRPr="004A3A1A" w:rsidRDefault="00820571" w:rsidP="004A3A1A">
      <w:pPr>
        <w:autoSpaceDE w:val="0"/>
        <w:autoSpaceDN w:val="0"/>
        <w:adjustRightInd w:val="0"/>
        <w:jc w:val="center"/>
        <w:rPr>
          <w:rFonts w:cs="Calibri"/>
          <w:color w:val="FF0000"/>
          <w:kern w:val="0"/>
          <w:sz w:val="36"/>
          <w:szCs w:val="36"/>
        </w:rPr>
      </w:pPr>
      <w:r w:rsidRPr="004A3A1A">
        <w:rPr>
          <w:rFonts w:cs="Calibri"/>
          <w:color w:val="FF0000"/>
          <w:kern w:val="0"/>
          <w:sz w:val="36"/>
          <w:szCs w:val="36"/>
        </w:rPr>
        <w:t>International Conference on Gas Geochemistry 201</w:t>
      </w:r>
      <w:r>
        <w:rPr>
          <w:rFonts w:cs="Calibri"/>
          <w:color w:val="FF0000"/>
          <w:kern w:val="0"/>
          <w:sz w:val="36"/>
          <w:szCs w:val="36"/>
        </w:rPr>
        <w:t>5</w:t>
      </w:r>
    </w:p>
    <w:p w:rsidR="00820571" w:rsidRDefault="00820571" w:rsidP="004A3A1A">
      <w:pPr>
        <w:autoSpaceDE w:val="0"/>
        <w:autoSpaceDN w:val="0"/>
        <w:adjustRightInd w:val="0"/>
        <w:jc w:val="center"/>
        <w:rPr>
          <w:rFonts w:cs="Calibri"/>
          <w:color w:val="FF0000"/>
          <w:kern w:val="0"/>
          <w:sz w:val="24"/>
          <w:szCs w:val="24"/>
        </w:rPr>
      </w:pPr>
    </w:p>
    <w:p w:rsidR="00820571" w:rsidRPr="00FD73E3" w:rsidRDefault="00820571" w:rsidP="004A3A1A">
      <w:pPr>
        <w:autoSpaceDE w:val="0"/>
        <w:autoSpaceDN w:val="0"/>
        <w:adjustRightInd w:val="0"/>
        <w:jc w:val="center"/>
        <w:rPr>
          <w:rFonts w:cs="Calibri"/>
          <w:kern w:val="0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D73E3">
            <w:rPr>
              <w:rFonts w:cs="Calibri"/>
              <w:kern w:val="0"/>
              <w:sz w:val="24"/>
              <w:szCs w:val="24"/>
            </w:rPr>
            <w:t>Chengdu</w:t>
          </w:r>
        </w:smartTag>
        <w:r w:rsidRPr="00FD73E3">
          <w:rPr>
            <w:rFonts w:cs="Calibri"/>
            <w:kern w:val="0"/>
            <w:sz w:val="24"/>
            <w:szCs w:val="24"/>
          </w:rPr>
          <w:t xml:space="preserve">, </w:t>
        </w:r>
        <w:smartTag w:uri="urn:schemas-microsoft-com:office:smarttags" w:element="country-region">
          <w:r w:rsidRPr="00FD73E3">
            <w:rPr>
              <w:rFonts w:cs="Calibri"/>
              <w:kern w:val="0"/>
              <w:sz w:val="24"/>
              <w:szCs w:val="24"/>
            </w:rPr>
            <w:t>China</w:t>
          </w:r>
        </w:smartTag>
      </w:smartTag>
      <w:r w:rsidRPr="00FD73E3">
        <w:rPr>
          <w:rFonts w:cs="Calibri"/>
          <w:kern w:val="0"/>
          <w:sz w:val="24"/>
          <w:szCs w:val="24"/>
        </w:rPr>
        <w:t>, 24-31 August 2015</w:t>
      </w:r>
    </w:p>
    <w:p w:rsidR="00820571" w:rsidRDefault="00820571" w:rsidP="004A3A1A">
      <w:pPr>
        <w:autoSpaceDE w:val="0"/>
        <w:autoSpaceDN w:val="0"/>
        <w:adjustRightInd w:val="0"/>
        <w:jc w:val="center"/>
        <w:rPr>
          <w:rFonts w:ascii="Calibri-Bold" w:cs="Calibri-Bold"/>
          <w:b/>
          <w:bCs/>
          <w:color w:val="000000"/>
          <w:kern w:val="0"/>
          <w:sz w:val="28"/>
          <w:szCs w:val="36"/>
        </w:rPr>
      </w:pPr>
    </w:p>
    <w:p w:rsidR="00820571" w:rsidRPr="004A3A1A" w:rsidRDefault="00820571" w:rsidP="004A3A1A">
      <w:pPr>
        <w:autoSpaceDE w:val="0"/>
        <w:autoSpaceDN w:val="0"/>
        <w:adjustRightInd w:val="0"/>
        <w:jc w:val="center"/>
        <w:rPr>
          <w:rFonts w:ascii="Calibri-Bold" w:eastAsia="Times New Roman" w:cs="Calibri-Bold"/>
          <w:b/>
          <w:bCs/>
          <w:color w:val="000000"/>
          <w:kern w:val="0"/>
          <w:sz w:val="28"/>
          <w:szCs w:val="36"/>
        </w:rPr>
      </w:pPr>
      <w:r w:rsidRPr="004A3A1A">
        <w:rPr>
          <w:rFonts w:ascii="Calibri-Bold" w:eastAsia="Times New Roman" w:cs="Calibri-Bold"/>
          <w:b/>
          <w:bCs/>
          <w:color w:val="000000"/>
          <w:kern w:val="0"/>
          <w:sz w:val="28"/>
          <w:szCs w:val="36"/>
        </w:rPr>
        <w:t>First Circular</w:t>
      </w:r>
    </w:p>
    <w:p w:rsidR="00820571" w:rsidRDefault="00820571" w:rsidP="004A3A1A">
      <w:pPr>
        <w:pStyle w:val="NormalWeb"/>
        <w:rPr>
          <w:lang w:val="en-GB"/>
        </w:rPr>
      </w:pPr>
      <w:r>
        <w:rPr>
          <w:lang w:val="en-GB"/>
        </w:rPr>
        <w:t>The International Conference of Gas Geochemistry (ICGG) is an international forum where the latest research and technological advances related to gas geochemistry are presented and discussed. This is the 13</w:t>
      </w:r>
      <w:r w:rsidRPr="0003063C">
        <w:rPr>
          <w:vertAlign w:val="superscript"/>
          <w:lang w:val="en-GB"/>
        </w:rPr>
        <w:t>th</w:t>
      </w:r>
      <w:r>
        <w:rPr>
          <w:lang w:val="en-GB"/>
        </w:rPr>
        <w:t xml:space="preserve"> meeting of the ICGG series which started in 1982 to unite experts in gas geochemistry, working on various geological and environmental issues. The objective of the ICGG-13, which is to be held in </w:t>
      </w:r>
      <w:smartTag w:uri="urn:schemas-microsoft-com:office:smarttags" w:element="PlaceType">
        <w:r>
          <w:rPr>
            <w:lang w:val="en-GB"/>
          </w:rPr>
          <w:t>Chengdu</w:t>
        </w:r>
      </w:smartTag>
      <w:r>
        <w:rPr>
          <w:lang w:val="en-GB"/>
        </w:rPr>
        <w:t xml:space="preserve">, </w:t>
      </w:r>
      <w:smartTag w:uri="urn:schemas-microsoft-com:office:smarttags" w:element="PlaceType">
        <w:r>
          <w:rPr>
            <w:lang w:val="en-GB"/>
          </w:rPr>
          <w:t>Sichuan</w:t>
        </w:r>
      </w:smartTag>
      <w:r>
        <w:rPr>
          <w:lang w:val="en-GB"/>
        </w:rPr>
        <w:t xml:space="preserve"> Province, </w:t>
      </w:r>
      <w:smartTag w:uri="urn:schemas-microsoft-com:office:smarttags" w:element="PlaceType">
        <w:r>
          <w:rPr>
            <w:lang w:val="en-GB"/>
          </w:rPr>
          <w:t>China</w:t>
        </w:r>
      </w:smartTag>
      <w:r>
        <w:rPr>
          <w:lang w:val="en-GB"/>
        </w:rPr>
        <w:t>, is to promote international and interdisciplinary exchange of information, to foster co-operation among researchers in academia, research institutes, private companies, and industry, and to stimulate growth and advances in the field of gas geochemistry.</w:t>
      </w:r>
    </w:p>
    <w:p w:rsidR="00820571" w:rsidRPr="00260484" w:rsidRDefault="00820571" w:rsidP="00260484">
      <w:pPr>
        <w:pStyle w:val="NormalWeb"/>
        <w:rPr>
          <w:lang w:val="en-GB"/>
        </w:rPr>
      </w:pPr>
      <w:r>
        <w:rPr>
          <w:b/>
          <w:bCs/>
          <w:lang w:val="en-GB"/>
        </w:rPr>
        <w:t xml:space="preserve">ICGG-13 </w:t>
      </w:r>
      <w:r>
        <w:rPr>
          <w:lang w:val="en-GB"/>
        </w:rPr>
        <w:t>Chengdu will cover all the main scientific topics associated with gas geochemistry (carbon dioxide, methane, gaseous hydrocarbons, nitrogen, oxygen, noble gases, radon) from the perspective of different geosystems (volcanic-geothermal systems, sedimentary basins/petroleum reservoirs, crystalline rocks, ophiolites, submarine environment, ground waters) as well as cross-cutting topics (gas origin and migration, Earth evolution and degassing, natural hazards, environmental monitoring, palaeoclimate reconstructions, new techniques and measurements).Considering the u</w:t>
      </w:r>
      <w:r w:rsidRPr="00260484">
        <w:rPr>
          <w:lang w:val="en-GB"/>
        </w:rPr>
        <w:t>nique geological characteristics and diverse of gases phenomena</w:t>
      </w:r>
      <w:r>
        <w:rPr>
          <w:lang w:val="en-GB"/>
        </w:rPr>
        <w:t xml:space="preserve"> of Sichuan Province, the Topic of ICGG-13 will be </w:t>
      </w:r>
      <w:r w:rsidRPr="00260484">
        <w:rPr>
          <w:lang w:val="en-GB"/>
        </w:rPr>
        <w:t>From Conventional to Non-conventional Gases</w:t>
      </w:r>
      <w:r>
        <w:rPr>
          <w:lang w:val="en-GB"/>
        </w:rPr>
        <w:t>, focusing the prospecting future of n</w:t>
      </w:r>
      <w:r w:rsidRPr="00260484">
        <w:rPr>
          <w:lang w:val="en-GB"/>
        </w:rPr>
        <w:t xml:space="preserve">on-conventional </w:t>
      </w:r>
      <w:r>
        <w:rPr>
          <w:lang w:val="en-GB"/>
        </w:rPr>
        <w:t>g</w:t>
      </w:r>
      <w:r w:rsidRPr="00260484">
        <w:rPr>
          <w:lang w:val="en-GB"/>
        </w:rPr>
        <w:t>ases</w:t>
      </w:r>
      <w:r>
        <w:rPr>
          <w:lang w:val="en-GB"/>
        </w:rPr>
        <w:t xml:space="preserve"> from Sichuan Basin to the world.</w:t>
      </w:r>
    </w:p>
    <w:p w:rsidR="00820571" w:rsidRDefault="00820571" w:rsidP="004A3A1A">
      <w:pPr>
        <w:pStyle w:val="NormalWeb"/>
        <w:spacing w:after="240" w:afterAutospacing="0"/>
        <w:rPr>
          <w:lang w:val="en-GB"/>
        </w:rPr>
      </w:pPr>
      <w:r>
        <w:rPr>
          <w:b/>
          <w:bCs/>
          <w:lang w:val="en-GB"/>
        </w:rPr>
        <w:t>Date and Venue</w:t>
      </w:r>
      <w:r>
        <w:rPr>
          <w:lang w:val="en-GB"/>
        </w:rPr>
        <w:br/>
        <w:t xml:space="preserve">The conference will take place in </w:t>
      </w:r>
      <w:smartTag w:uri="urn:schemas-microsoft-com:office:smarttags" w:element="PlaceType">
        <w:r>
          <w:rPr>
            <w:lang w:val="en-GB"/>
          </w:rPr>
          <w:t>Chengdu</w:t>
        </w:r>
      </w:smartTag>
      <w:r>
        <w:rPr>
          <w:lang w:val="en-GB"/>
        </w:rPr>
        <w:t xml:space="preserve">, </w:t>
      </w:r>
      <w:smartTag w:uri="urn:schemas-microsoft-com:office:smarttags" w:element="PlaceType">
        <w:r>
          <w:rPr>
            <w:lang w:val="en-GB"/>
          </w:rPr>
          <w:t>Sichuan</w:t>
        </w:r>
      </w:smartTag>
      <w:r>
        <w:rPr>
          <w:lang w:val="en-GB"/>
        </w:rPr>
        <w:t xml:space="preserve"> Province, </w:t>
      </w:r>
      <w:smartTag w:uri="urn:schemas-microsoft-com:office:smarttags" w:element="PlaceType">
        <w:r>
          <w:rPr>
            <w:lang w:val="en-GB"/>
          </w:rPr>
          <w:t>China</w:t>
        </w:r>
      </w:smartTag>
      <w:r>
        <w:rPr>
          <w:lang w:val="en-GB"/>
        </w:rPr>
        <w:t xml:space="preserve">, at the international academic exchange centre, the campus of </w:t>
      </w:r>
      <w:r w:rsidRPr="003161C5">
        <w:rPr>
          <w:lang w:val="en-GB"/>
        </w:rPr>
        <w:t>Chengdu University of Technology</w:t>
      </w:r>
      <w:r>
        <w:rPr>
          <w:lang w:val="en-GB"/>
        </w:rPr>
        <w:t xml:space="preserve"> on August 24-31, 2015(including a field trip), the week immediately after the Goldschmidt Conference at </w:t>
      </w:r>
      <w:smartTag w:uri="urn:schemas-microsoft-com:office:smarttags" w:element="PlaceType">
        <w:smartTag w:uri="urn:schemas-microsoft-com:office:smarttags" w:element="PlaceType">
          <w:r>
            <w:rPr>
              <w:lang w:val="en-GB"/>
            </w:rPr>
            <w:t>Prague</w:t>
          </w:r>
        </w:smartTag>
        <w:r>
          <w:rPr>
            <w:lang w:val="en-GB"/>
          </w:rPr>
          <w:t xml:space="preserve">, </w:t>
        </w:r>
        <w:smartTag w:uri="urn:schemas-microsoft-com:office:smarttags" w:element="PlaceType">
          <w:r>
            <w:rPr>
              <w:lang w:val="en-GB"/>
            </w:rPr>
            <w:t>Czech.</w:t>
          </w:r>
        </w:smartTag>
      </w:smartTag>
      <w:r>
        <w:rPr>
          <w:lang w:val="en-GB"/>
        </w:rPr>
        <w:t xml:space="preserve"> Accommodations are arranged in </w:t>
      </w:r>
      <w:r w:rsidRPr="00C949F5">
        <w:rPr>
          <w:lang w:val="en-GB"/>
        </w:rPr>
        <w:t xml:space="preserve">Chengdu Eastar </w:t>
      </w:r>
      <w:r>
        <w:rPr>
          <w:lang w:val="en-GB"/>
        </w:rPr>
        <w:t xml:space="preserve">International Hotel (4 stars) and </w:t>
      </w:r>
      <w:r w:rsidRPr="001B0EB8">
        <w:rPr>
          <w:lang w:val="en-GB"/>
        </w:rPr>
        <w:t>Chengdu Huadu Shidai Hotel</w:t>
      </w:r>
      <w:r>
        <w:rPr>
          <w:lang w:val="en-GB"/>
        </w:rPr>
        <w:t xml:space="preserve"> (3stars).</w:t>
      </w:r>
    </w:p>
    <w:p w:rsidR="00820571" w:rsidRDefault="00820571" w:rsidP="004A3A1A">
      <w:pPr>
        <w:pStyle w:val="NormalWeb"/>
        <w:rPr>
          <w:lang w:val="en-GB"/>
        </w:rPr>
      </w:pPr>
      <w:r>
        <w:rPr>
          <w:b/>
          <w:bCs/>
          <w:lang w:val="en-GB"/>
        </w:rPr>
        <w:t>Agenda</w:t>
      </w:r>
      <w:r>
        <w:rPr>
          <w:lang w:val="en-GB"/>
        </w:rPr>
        <w:br/>
        <w:t>ICGG-13 will start with an ice-breaker session following registration during the late afternoon and early evening of Sunday 23th August, 2015.</w:t>
      </w:r>
      <w:r>
        <w:rPr>
          <w:lang w:val="en-GB"/>
        </w:rPr>
        <w:br/>
      </w:r>
      <w:r>
        <w:rPr>
          <w:lang w:val="en-GB"/>
        </w:rPr>
        <w:br/>
        <w:t>We foresee 4 days of oral and poster sessions (Monday to Thursday) with a daily on-site lunch-break and various social events. Each day will feature an invited Keynote Lecture.</w:t>
      </w:r>
    </w:p>
    <w:p w:rsidR="00820571" w:rsidRPr="00F033D2" w:rsidRDefault="00820571" w:rsidP="00781602">
      <w:pPr>
        <w:autoSpaceDE w:val="0"/>
        <w:autoSpaceDN w:val="0"/>
        <w:adjustRightInd w:val="0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August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23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st, 201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5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(Sunday)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: 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On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-s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ite registration and conference icebreaker (evening)</w:t>
      </w:r>
    </w:p>
    <w:p w:rsidR="00820571" w:rsidRPr="00F033D2" w:rsidRDefault="00820571" w:rsidP="00781602">
      <w:pPr>
        <w:autoSpaceDE w:val="0"/>
        <w:autoSpaceDN w:val="0"/>
        <w:adjustRightInd w:val="0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August 24-27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, 201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5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(Monday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-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Thursday)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: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Conference sessions (4 days)</w:t>
      </w:r>
    </w:p>
    <w:p w:rsidR="00820571" w:rsidRPr="00F033D2" w:rsidRDefault="00820571" w:rsidP="00781602">
      <w:pPr>
        <w:autoSpaceDE w:val="0"/>
        <w:autoSpaceDN w:val="0"/>
        <w:adjustRightInd w:val="0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August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28-31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, 201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5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(Friday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-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S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unday):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Conference fieldtrips (optional)</w:t>
      </w:r>
    </w:p>
    <w:p w:rsidR="00820571" w:rsidRDefault="00820571" w:rsidP="004A3A1A">
      <w:pPr>
        <w:autoSpaceDE w:val="0"/>
        <w:autoSpaceDN w:val="0"/>
        <w:adjustRightInd w:val="0"/>
        <w:jc w:val="left"/>
        <w:rPr>
          <w:rFonts w:cs="Calibri"/>
          <w:color w:val="000000"/>
          <w:kern w:val="0"/>
          <w:sz w:val="24"/>
          <w:szCs w:val="24"/>
        </w:rPr>
      </w:pPr>
    </w:p>
    <w:p w:rsidR="00820571" w:rsidRPr="004C3210" w:rsidRDefault="00820571" w:rsidP="004C321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</w:pPr>
      <w:r w:rsidRPr="004C3210"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  <w:t>Field trips:</w:t>
      </w:r>
    </w:p>
    <w:p w:rsidR="00820571" w:rsidRPr="00A237F1" w:rsidRDefault="00820571" w:rsidP="004419E8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</w:rPr>
      </w:pP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Four </w:t>
      </w:r>
      <w:r w:rsidRPr="0037387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day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s</w:t>
      </w:r>
      <w:r w:rsidRPr="0037387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fieldtrips are proposed for 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August</w:t>
      </w:r>
      <w:r w:rsidRPr="0037387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28 to 30</w:t>
      </w:r>
      <w:r w:rsidRPr="0037387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, 201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5 </w:t>
      </w:r>
      <w:r w:rsidRPr="0037387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to the main areas with 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u</w:t>
      </w:r>
      <w:r w:rsidRPr="00A237F1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nique geological characteristics and diverse of gases phenomena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and s</w:t>
      </w:r>
      <w:r w:rsidRPr="00A237F1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pecial 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natural and </w:t>
      </w:r>
      <w:r w:rsidRPr="00A237F1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cultural attractions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of Sichuan province including a</w:t>
      </w:r>
      <w:r w:rsidRPr="00A237F1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ctive tectonics of 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Tibet</w:t>
      </w:r>
      <w:r w:rsidRPr="00A237F1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and adjacent region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, </w:t>
      </w:r>
      <w:r w:rsidRPr="00A237F1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the massive earthquake belt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, e</w:t>
      </w:r>
      <w:r w:rsidRPr="00A237F1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arthquake induced fault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s and other earthquake relics in Longmen mountain,</w:t>
      </w:r>
      <w:r w:rsidRPr="004C321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and massive travertine l</w:t>
      </w:r>
      <w:r w:rsidRPr="00A237F1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andscape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in Songpan, as well as u</w:t>
      </w:r>
      <w:r w:rsidRPr="00A237F1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nique landscape 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from Tibetan Plateau to Chengdu plain. We will also have chance to see an outcrop of the Cambrian black shale, one of the shale gas target in </w:t>
      </w:r>
      <w:smartTag w:uri="urn:schemas-microsoft-com:office:smarttags" w:element="PlaceType">
        <w:smartTag w:uri="urn:schemas-microsoft-com:office:smarttags" w:element="PlaceType">
          <w:r w:rsidRPr="00387781"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Sichuan</w:t>
          </w:r>
        </w:smartTag>
        <w:r w:rsidRPr="00387781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387781"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Basin</w:t>
          </w:r>
        </w:smartTag>
      </w:smartTag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. The detailed information of the field trip will come in the following circulars.</w:t>
      </w:r>
      <w:bookmarkStart w:id="0" w:name="_GoBack"/>
      <w:bookmarkEnd w:id="0"/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.</w:t>
      </w:r>
    </w:p>
    <w:p w:rsidR="00820571" w:rsidRPr="0037387F" w:rsidRDefault="00820571" w:rsidP="004A3A1A">
      <w:pPr>
        <w:autoSpaceDE w:val="0"/>
        <w:autoSpaceDN w:val="0"/>
        <w:adjustRightInd w:val="0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</w:p>
    <w:p w:rsidR="00820571" w:rsidRPr="004C3210" w:rsidRDefault="00820571" w:rsidP="004C321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</w:pPr>
      <w:r w:rsidRPr="004C3210"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  <w:t>Important Dates</w:t>
      </w:r>
    </w:p>
    <w:p w:rsidR="00820571" w:rsidRPr="00F033D2" w:rsidRDefault="00820571" w:rsidP="004C321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January 1th, 201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5: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Registration and Abstract Submission open</w:t>
      </w:r>
    </w:p>
    <w:p w:rsidR="00820571" w:rsidRPr="00F033D2" w:rsidRDefault="00820571" w:rsidP="004C321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May 1st, 201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5: 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Abstract Submission deadline</w:t>
      </w:r>
    </w:p>
    <w:p w:rsidR="00820571" w:rsidRPr="00F033D2" w:rsidRDefault="00820571" w:rsidP="004C321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August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23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st, 201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5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(Sunday)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: 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On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-s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ite registration and conference icebreaker (evening)</w:t>
      </w:r>
    </w:p>
    <w:p w:rsidR="00820571" w:rsidRPr="00F033D2" w:rsidRDefault="00820571" w:rsidP="004C321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August 24-27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, 201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5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(Monday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-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Thursday)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: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Conference sessions (4 days)</w:t>
      </w:r>
    </w:p>
    <w:p w:rsidR="00820571" w:rsidRPr="00F033D2" w:rsidRDefault="00820571" w:rsidP="004C321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August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28-31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, 201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5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(Friday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-Monday):</w:t>
      </w:r>
      <w:r w:rsidRPr="00F033D2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Conference fieldtrips (optional)</w:t>
      </w:r>
    </w:p>
    <w:p w:rsidR="00820571" w:rsidRDefault="00820571" w:rsidP="004A3A1A">
      <w:pPr>
        <w:autoSpaceDE w:val="0"/>
        <w:autoSpaceDN w:val="0"/>
        <w:adjustRightInd w:val="0"/>
        <w:jc w:val="left"/>
        <w:rPr>
          <w:rFonts w:cs="Calibri"/>
          <w:color w:val="000000"/>
          <w:kern w:val="0"/>
          <w:sz w:val="36"/>
          <w:szCs w:val="36"/>
        </w:rPr>
      </w:pPr>
    </w:p>
    <w:p w:rsidR="00820571" w:rsidRPr="001B683B" w:rsidRDefault="00820571" w:rsidP="004C321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b/>
          <w:bCs/>
          <w:color w:val="FF0000"/>
          <w:spacing w:val="19"/>
          <w:kern w:val="0"/>
          <w:sz w:val="20"/>
          <w:szCs w:val="20"/>
          <w:lang w:val="en-GB"/>
        </w:rPr>
      </w:pPr>
      <w:r w:rsidRPr="001B683B">
        <w:rPr>
          <w:rFonts w:ascii="DejaVuSans" w:hAnsi="DejaVuSans" w:cs="宋体"/>
          <w:b/>
          <w:bCs/>
          <w:color w:val="FF0000"/>
          <w:spacing w:val="19"/>
          <w:kern w:val="0"/>
          <w:sz w:val="20"/>
          <w:szCs w:val="20"/>
          <w:lang w:val="en-GB"/>
        </w:rPr>
        <w:t>Abstract submission and papers publication</w:t>
      </w:r>
    </w:p>
    <w:p w:rsidR="00820571" w:rsidRPr="001B683B" w:rsidRDefault="00820571" w:rsidP="004C321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FF0000"/>
          <w:spacing w:val="19"/>
          <w:kern w:val="0"/>
          <w:sz w:val="20"/>
          <w:szCs w:val="20"/>
          <w:lang w:val="en-GB"/>
        </w:rPr>
      </w:pPr>
      <w:r w:rsidRPr="001B683B">
        <w:rPr>
          <w:rFonts w:ascii="DejaVuSans" w:hAnsi="DejaVuSans" w:cs="宋体"/>
          <w:color w:val="FF0000"/>
          <w:spacing w:val="19"/>
          <w:kern w:val="0"/>
          <w:sz w:val="20"/>
          <w:szCs w:val="20"/>
          <w:lang w:val="en-GB"/>
        </w:rPr>
        <w:t>All participants are kindly requested to submit their abstract by May 1, 2015. The on</w:t>
      </w:r>
      <w:r w:rsidRPr="001B683B">
        <w:rPr>
          <w:rFonts w:ascii="宋体" w:hAnsi="宋体" w:cs="宋体" w:hint="eastAsia"/>
          <w:color w:val="FF0000"/>
          <w:spacing w:val="19"/>
          <w:kern w:val="0"/>
          <w:sz w:val="20"/>
          <w:szCs w:val="20"/>
          <w:lang w:val="en-GB"/>
        </w:rPr>
        <w:t>‐</w:t>
      </w:r>
      <w:r w:rsidRPr="001B683B">
        <w:rPr>
          <w:rFonts w:ascii="DejaVuSans" w:hAnsi="DejaVuSans" w:cs="宋体"/>
          <w:color w:val="FF0000"/>
          <w:spacing w:val="19"/>
          <w:kern w:val="0"/>
          <w:sz w:val="20"/>
          <w:szCs w:val="20"/>
          <w:lang w:val="en-GB"/>
        </w:rPr>
        <w:t>line submission will be available in January 2015. The authors will be notified by May 31, 2015 about the acceptance of their contributions.</w:t>
      </w:r>
    </w:p>
    <w:p w:rsidR="00820571" w:rsidRPr="001B683B" w:rsidRDefault="00820571" w:rsidP="004C321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FF0000"/>
          <w:spacing w:val="19"/>
          <w:kern w:val="0"/>
          <w:sz w:val="20"/>
          <w:szCs w:val="20"/>
          <w:lang w:val="en-GB"/>
        </w:rPr>
      </w:pPr>
      <w:r w:rsidRPr="001B683B">
        <w:rPr>
          <w:rFonts w:ascii="DejaVuSans" w:hAnsi="DejaVuSans" w:cs="宋体"/>
          <w:color w:val="FF0000"/>
          <w:spacing w:val="19"/>
          <w:kern w:val="0"/>
          <w:sz w:val="20"/>
          <w:szCs w:val="20"/>
          <w:lang w:val="en-GB"/>
        </w:rPr>
        <w:t>The Organizing Committee will contact international SCI journals for special issues for the conference papers.</w:t>
      </w:r>
    </w:p>
    <w:p w:rsidR="00820571" w:rsidRPr="004C3210" w:rsidRDefault="00820571" w:rsidP="004A3A1A">
      <w:pPr>
        <w:autoSpaceDE w:val="0"/>
        <w:autoSpaceDN w:val="0"/>
        <w:adjustRightInd w:val="0"/>
        <w:jc w:val="left"/>
        <w:rPr>
          <w:rFonts w:cs="Calibri"/>
          <w:color w:val="000000"/>
          <w:kern w:val="0"/>
          <w:sz w:val="36"/>
          <w:szCs w:val="36"/>
          <w:lang w:val="en-GB"/>
        </w:rPr>
      </w:pPr>
    </w:p>
    <w:p w:rsidR="00820571" w:rsidRPr="00111382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</w:pPr>
      <w:r w:rsidRPr="00111382"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  <w:t>Conference fees</w:t>
      </w:r>
    </w:p>
    <w:p w:rsidR="00820571" w:rsidRPr="00A15E6F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Full registration Before May 1st, 201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5:</w:t>
      </w: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3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0</w:t>
      </w: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0 €</w:t>
      </w:r>
    </w:p>
    <w:p w:rsidR="00820571" w:rsidRPr="00A15E6F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After May 1st, 201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5:</w:t>
      </w: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4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0</w:t>
      </w: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0 €</w:t>
      </w:r>
    </w:p>
    <w:p w:rsidR="00820571" w:rsidRPr="00A15E6F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Student Before May 1st, 201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5: 15</w:t>
      </w: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0 €</w:t>
      </w:r>
    </w:p>
    <w:p w:rsidR="00820571" w:rsidRPr="00A15E6F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After May 1st, 201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5: 200</w:t>
      </w: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€</w:t>
      </w:r>
    </w:p>
    <w:p w:rsidR="00820571" w:rsidRPr="00A15E6F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Accompanying perso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n: 2</w:t>
      </w: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00 €</w:t>
      </w:r>
    </w:p>
    <w:p w:rsidR="00820571" w:rsidRDefault="00820571" w:rsidP="004A3A1A">
      <w:pPr>
        <w:autoSpaceDE w:val="0"/>
        <w:autoSpaceDN w:val="0"/>
        <w:adjustRightInd w:val="0"/>
        <w:jc w:val="left"/>
        <w:rPr>
          <w:rFonts w:cs="Calibri"/>
          <w:color w:val="000000"/>
          <w:kern w:val="0"/>
          <w:sz w:val="36"/>
          <w:szCs w:val="36"/>
        </w:rPr>
      </w:pPr>
    </w:p>
    <w:p w:rsidR="00820571" w:rsidRPr="00111382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</w:pPr>
      <w:r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  <w:t>Field-</w:t>
      </w:r>
      <w:r w:rsidRPr="00111382"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  <w:t>trip fees</w:t>
      </w:r>
    </w:p>
    <w:p w:rsidR="00820571" w:rsidRPr="00A15E6F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Field trip</w:t>
      </w: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, 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August</w:t>
      </w: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28-30, 2015</w:t>
      </w: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cost 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40</w:t>
      </w: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0 €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(including 4-days logging, meals, transportations and entry fees)</w:t>
      </w:r>
    </w:p>
    <w:p w:rsidR="00820571" w:rsidRPr="00A15E6F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May 1st, 201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5</w:t>
      </w: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Confirmation of field trip participation</w:t>
      </w:r>
    </w:p>
    <w:p w:rsidR="00820571" w:rsidRDefault="00820571" w:rsidP="004A3A1A">
      <w:pPr>
        <w:autoSpaceDE w:val="0"/>
        <w:autoSpaceDN w:val="0"/>
        <w:adjustRightInd w:val="0"/>
        <w:jc w:val="left"/>
        <w:rPr>
          <w:rFonts w:cs="Calibri"/>
          <w:color w:val="000000"/>
          <w:kern w:val="0"/>
          <w:sz w:val="36"/>
          <w:szCs w:val="36"/>
        </w:rPr>
      </w:pPr>
    </w:p>
    <w:p w:rsidR="00820571" w:rsidRPr="00111382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</w:pPr>
      <w:r w:rsidRPr="00111382"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  <w:t>International Scientific Committee ICGG 13</w:t>
      </w:r>
    </w:p>
    <w:p w:rsidR="00820571" w:rsidRPr="00A15E6F" w:rsidRDefault="00820571" w:rsidP="004A3A1A">
      <w:pPr>
        <w:autoSpaceDE w:val="0"/>
        <w:autoSpaceDN w:val="0"/>
        <w:adjustRightInd w:val="0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Baciu, C. (</w:t>
      </w:r>
      <w:smartTag w:uri="urn:schemas-microsoft-com:office:smarttags" w:element="PlaceType">
        <w:r w:rsidRPr="00A15E6F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Romania</w:t>
        </w:r>
      </w:smartTag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l-PL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l-PL"/>
        </w:rPr>
        <w:t>Chalupnik, S. (Poland)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l-PL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l-PL"/>
        </w:rPr>
        <w:t>Chyi, L.L. (USA)</w:t>
      </w:r>
    </w:p>
    <w:p w:rsidR="00820571" w:rsidRPr="00A15E6F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Etiope, G. (</w:t>
      </w:r>
      <w:smartTag w:uri="urn:schemas-microsoft-com:office:smarttags" w:element="PlaceType">
        <w:r w:rsidRPr="00A15E6F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Italy</w:t>
        </w:r>
      </w:smartTag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)</w:t>
      </w:r>
    </w:p>
    <w:p w:rsidR="00820571" w:rsidRPr="00A15E6F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Heinicke, J. (</w:t>
      </w:r>
      <w:smartTag w:uri="urn:schemas-microsoft-com:office:smarttags" w:element="PlaceType">
        <w:r w:rsidRPr="00A15E6F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Germany</w:t>
        </w:r>
      </w:smartTag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>Hilton, D.R. (USA)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>Italiano, F. (Italy)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>Kies, A. (Luxembourg)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>Martinelli, G. (Italy)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>Marty, B. (France)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>Papatheodorou G. (Greece)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>Pérez, N.M. (Spain)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>Singh, S. (India)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>Solecki, A. (Poland)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>Taran, Y. (Mexico)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l-PL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l-PL"/>
        </w:rPr>
        <w:t>Wang, Y. P. (China)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l-PL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l-PL"/>
        </w:rPr>
        <w:t>Waseda, A. (Japan)</w:t>
      </w:r>
    </w:p>
    <w:p w:rsidR="00820571" w:rsidRPr="00A15E6F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Woith, H. (</w:t>
      </w:r>
      <w:smartTag w:uri="urn:schemas-microsoft-com:office:smarttags" w:element="PlaceType">
        <w:r w:rsidRPr="00A15E6F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Germany</w:t>
        </w:r>
      </w:smartTag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)</w:t>
      </w:r>
    </w:p>
    <w:p w:rsidR="00820571" w:rsidRPr="00A15E6F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Yang, T.F. (</w:t>
      </w:r>
      <w:smartTag w:uri="urn:schemas-microsoft-com:office:smarttags" w:element="PlaceType">
        <w:r w:rsidRPr="00A15E6F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Taiwan</w:t>
        </w:r>
      </w:smartTag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, </w:t>
      </w:r>
      <w:smartTag w:uri="urn:schemas-microsoft-com:office:smarttags" w:element="PlaceType">
        <w:r w:rsidRPr="00A15E6F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China</w:t>
        </w:r>
      </w:smartTag>
      <w:r w:rsidRPr="00A15E6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l-PL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l-PL"/>
        </w:rPr>
        <w:t>Yuce, G. (Turkey)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l-PL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l-PL"/>
        </w:rPr>
        <w:t>Hajimu Tamura (Japan)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>Stavroula Kordella(Russia)</w:t>
      </w:r>
    </w:p>
    <w:p w:rsidR="00820571" w:rsidRPr="00FD73E3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>Iatroum(Greece),</w:t>
      </w:r>
    </w:p>
    <w:p w:rsidR="00820571" w:rsidRPr="00F758DF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F758D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Jens Heinz(</w:t>
      </w:r>
      <w:smartTag w:uri="urn:schemas-microsoft-com:office:smarttags" w:element="PlaceType">
        <w:r w:rsidRPr="00F758DF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Germany</w:t>
        </w:r>
      </w:smartTag>
      <w:r w:rsidRPr="00F758D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)</w:t>
      </w:r>
    </w:p>
    <w:p w:rsidR="00820571" w:rsidRPr="00F758DF" w:rsidRDefault="00820571" w:rsidP="00111382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F758D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A.T. Solecki (</w:t>
      </w:r>
      <w:smartTag w:uri="urn:schemas-microsoft-com:office:smarttags" w:element="PlaceType">
        <w:r w:rsidRPr="00F758DF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Poland</w:t>
        </w:r>
      </w:smartTag>
      <w:r w:rsidRPr="00F758DF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) </w:t>
      </w:r>
    </w:p>
    <w:p w:rsidR="00820571" w:rsidRDefault="00820571" w:rsidP="004A3A1A">
      <w:pPr>
        <w:autoSpaceDE w:val="0"/>
        <w:autoSpaceDN w:val="0"/>
        <w:adjustRightInd w:val="0"/>
        <w:jc w:val="left"/>
        <w:rPr>
          <w:rFonts w:cs="Calibri"/>
          <w:color w:val="000000"/>
          <w:kern w:val="0"/>
          <w:sz w:val="22"/>
        </w:rPr>
      </w:pPr>
    </w:p>
    <w:p w:rsidR="00820571" w:rsidRDefault="00820571" w:rsidP="004A3A1A">
      <w:pPr>
        <w:autoSpaceDE w:val="0"/>
        <w:autoSpaceDN w:val="0"/>
        <w:adjustRightInd w:val="0"/>
        <w:jc w:val="left"/>
        <w:rPr>
          <w:rFonts w:cs="Calibri"/>
          <w:color w:val="000000"/>
          <w:kern w:val="0"/>
          <w:sz w:val="22"/>
        </w:rPr>
      </w:pP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  <w:t>Organizer:</w:t>
      </w:r>
    </w:p>
    <w:p w:rsidR="00820571" w:rsidRPr="004F6E04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4F6E0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Guangzhou Institute of Geochemistry, </w:t>
      </w:r>
      <w:smartTag w:uri="urn:schemas-microsoft-com:office:smarttags" w:element="PlaceType">
        <w:smartTag w:uri="urn:schemas-microsoft-com:office:smarttags" w:element="PlaceType">
          <w:r w:rsidRPr="004F6E04"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Chinese</w:t>
          </w:r>
        </w:smartTag>
        <w:r w:rsidRPr="004F6E04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4F6E04"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Academy</w:t>
          </w:r>
        </w:smartTag>
      </w:smartTag>
      <w:r w:rsidRPr="004F6E0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of Sciences (GIG-CAS)</w:t>
      </w:r>
    </w:p>
    <w:p w:rsidR="00820571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</w:t>
      </w:r>
      <w:smartTag w:uri="urn:schemas-microsoft-com:office:smarttags" w:element="PlaceType">
        <w:r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Lanzhou</w:t>
        </w:r>
      </w:smartTag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Centre</w:t>
      </w:r>
      <w:r w:rsidRPr="004F6E0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for Oil and Gas Resources, </w:t>
      </w:r>
      <w:smartTag w:uri="urn:schemas-microsoft-com:office:smarttags" w:element="PlaceType">
        <w:smartTag w:uri="urn:schemas-microsoft-com:office:smarttags" w:element="PlaceType">
          <w:r w:rsidRPr="004F6E04"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Chinese</w:t>
          </w:r>
        </w:smartTag>
        <w:r w:rsidRPr="004F6E04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4F6E04"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Academy</w:t>
          </w:r>
        </w:smartTag>
      </w:smartTag>
      <w:r w:rsidRPr="004F6E0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of Sciences</w:t>
      </w:r>
    </w:p>
    <w:p w:rsidR="00820571" w:rsidRPr="004F6E04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</w:t>
      </w:r>
      <w:smartTag w:uri="urn:schemas-microsoft-com:office:smarttags" w:element="PlaceType">
        <w:smartTag w:uri="urn:schemas-microsoft-com:office:smarttags" w:element="PlaceType">
          <w:r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Chengdu</w:t>
          </w:r>
        </w:smartTag>
        <w:r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University</w:t>
          </w:r>
        </w:smartTag>
      </w:smartTag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of Technology</w:t>
      </w:r>
    </w:p>
    <w:p w:rsidR="00820571" w:rsidRDefault="00820571" w:rsidP="00DC2C9C">
      <w:pPr>
        <w:autoSpaceDE w:val="0"/>
        <w:autoSpaceDN w:val="0"/>
        <w:adjustRightInd w:val="0"/>
        <w:jc w:val="left"/>
        <w:rPr>
          <w:rFonts w:cs="Calibri"/>
          <w:color w:val="000000"/>
          <w:kern w:val="0"/>
          <w:sz w:val="22"/>
        </w:rPr>
      </w:pP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  <w:t>Supporting members:</w:t>
      </w:r>
    </w:p>
    <w:p w:rsidR="00820571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4F6E0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    RIPED, PetroChina, </w:t>
      </w:r>
    </w:p>
    <w:p w:rsidR="00820571" w:rsidRPr="004F6E04" w:rsidRDefault="00820571" w:rsidP="00E0150C">
      <w:pPr>
        <w:autoSpaceDE w:val="0"/>
        <w:autoSpaceDN w:val="0"/>
        <w:adjustRightInd w:val="0"/>
        <w:spacing w:line="300" w:lineRule="atLeast"/>
        <w:ind w:firstLineChars="300" w:firstLine="31680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South China</w:t>
      </w:r>
      <w:r w:rsidRPr="00A10AE7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</w:t>
      </w:r>
      <w:r w:rsidRPr="004F6E0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Company,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SinoPec</w:t>
      </w:r>
    </w:p>
    <w:p w:rsidR="00820571" w:rsidRPr="004F6E04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4F6E0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    </w:t>
      </w:r>
      <w:smartTag w:uri="urn:schemas-microsoft-com:office:smarttags" w:element="PlaceType">
        <w:r w:rsidRPr="004F6E04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China</w:t>
        </w:r>
      </w:smartTag>
      <w:r w:rsidRPr="004F6E0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</w:t>
      </w:r>
      <w:smartTag w:uri="urn:schemas-microsoft-com:office:smarttags" w:element="PlaceType">
        <w:r w:rsidRPr="004F6E04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University</w:t>
        </w:r>
      </w:smartTag>
      <w:r w:rsidRPr="004F6E0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of </w:t>
      </w:r>
      <w:smartTag w:uri="urn:schemas-microsoft-com:office:smarttags" w:element="PlaceType">
        <w:r w:rsidRPr="004F6E04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Petroleum</w:t>
        </w:r>
      </w:smartTag>
      <w:r w:rsidRPr="004F6E0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, </w:t>
      </w:r>
      <w:smartTag w:uri="urn:schemas-microsoft-com:office:smarttags" w:element="PlaceType">
        <w:r w:rsidRPr="004F6E04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Beijing</w:t>
        </w:r>
      </w:smartTag>
    </w:p>
    <w:p w:rsidR="00820571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4F6E0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    South China Sea Institute of Oceanography, CAS</w:t>
      </w:r>
    </w:p>
    <w:p w:rsidR="00820571" w:rsidRPr="004F6E04" w:rsidRDefault="00820571" w:rsidP="00E0150C">
      <w:pPr>
        <w:autoSpaceDE w:val="0"/>
        <w:autoSpaceDN w:val="0"/>
        <w:adjustRightInd w:val="0"/>
        <w:spacing w:line="300" w:lineRule="atLeast"/>
        <w:ind w:firstLineChars="300" w:firstLine="31680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smartTag w:uri="urn:schemas-microsoft-com:office:smarttags" w:element="PlaceType">
        <w:r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China</w:t>
        </w:r>
      </w:smartTag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Earthquake Administration</w:t>
      </w:r>
    </w:p>
    <w:p w:rsidR="00820571" w:rsidRDefault="00820571" w:rsidP="00E0150C">
      <w:pPr>
        <w:autoSpaceDE w:val="0"/>
        <w:autoSpaceDN w:val="0"/>
        <w:adjustRightInd w:val="0"/>
        <w:spacing w:line="300" w:lineRule="atLeast"/>
        <w:ind w:firstLineChars="300" w:firstLine="31680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4F6E0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Southwestern Company, Pet</w:t>
      </w: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ro</w:t>
      </w:r>
      <w:r w:rsidRPr="004F6E0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China</w:t>
      </w:r>
    </w:p>
    <w:p w:rsidR="00820571" w:rsidRDefault="00820571" w:rsidP="004A3A1A">
      <w:pPr>
        <w:autoSpaceDE w:val="0"/>
        <w:autoSpaceDN w:val="0"/>
        <w:adjustRightInd w:val="0"/>
        <w:jc w:val="left"/>
        <w:rPr>
          <w:rFonts w:cs="Calibri"/>
          <w:color w:val="000000"/>
          <w:kern w:val="0"/>
          <w:sz w:val="22"/>
        </w:rPr>
      </w:pP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  <w:t>Local Academic Committee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Chairman: Dai Jinxing (Academician, PetroChina)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Vice chairman: Peng Pingan(GIGCAS), Geng Ansong(GIGCAS), </w:t>
      </w:r>
    </w:p>
    <w:p w:rsidR="00820571" w:rsidRPr="00FD73E3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Zhang Shuichang (PetroChina), Liu Wenhui(SinoPec), Liu Shugen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Members:</w:t>
      </w:r>
    </w:p>
    <w:p w:rsidR="00820571" w:rsidRPr="005336B0" w:rsidRDefault="00820571" w:rsidP="00E0150C">
      <w:pPr>
        <w:autoSpaceDE w:val="0"/>
        <w:autoSpaceDN w:val="0"/>
        <w:adjustRightInd w:val="0"/>
        <w:spacing w:line="300" w:lineRule="atLeast"/>
        <w:ind w:firstLineChars="50" w:firstLine="31680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Xiao Xianming(GIGCAS):Shale Gases</w:t>
      </w:r>
    </w:p>
    <w:p w:rsidR="00820571" w:rsidRPr="005336B0" w:rsidRDefault="00820571" w:rsidP="00E0150C">
      <w:pPr>
        <w:autoSpaceDE w:val="0"/>
        <w:autoSpaceDN w:val="0"/>
        <w:adjustRightInd w:val="0"/>
        <w:spacing w:line="300" w:lineRule="atLeast"/>
        <w:ind w:firstLineChars="50" w:firstLine="31680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Gan Zhang (GIGCAS): Gas hydrate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Guodong Zheng (</w:t>
      </w:r>
      <w:smartTag w:uri="urn:schemas-microsoft-com:office:smarttags" w:element="PlaceType">
        <w:r w:rsidRPr="005336B0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Lanzhou</w:t>
        </w:r>
      </w:smartTag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, CAS): Mud volcano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Jianfa Chen (China University of Petroleum): Natural gases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Yunyan Ni (PetroChina): Noble gas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Zhengfu Guo (IGCAS, </w:t>
      </w:r>
      <w:smartTag w:uri="urn:schemas-microsoft-com:office:smarttags" w:element="PlaceType">
        <w:r w:rsidRPr="005336B0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Beijing</w:t>
        </w:r>
      </w:smartTag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): Volcano gas</w:t>
      </w:r>
    </w:p>
    <w:p w:rsidR="00820571" w:rsidRPr="00FD73E3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fr-FR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</w:t>
      </w: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fr-FR"/>
        </w:rPr>
        <w:t>Jianguo Du (China Seismology Bureau): Seismologic gases</w:t>
      </w:r>
    </w:p>
    <w:p w:rsidR="00820571" w:rsidRPr="00FD73E3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fr-F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fr-FR"/>
        </w:rPr>
        <w:t xml:space="preserve"> Wen Yan (SCSIO, CAS): Marine geochemistry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fr-FR"/>
        </w:rPr>
        <w:t xml:space="preserve"> </w:t>
      </w: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Yunpeng Wang (GIGCAS): Unconventional gases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Sheng Xu (</w:t>
      </w:r>
      <w:smartTag w:uri="urn:schemas-microsoft-com:office:smarttags" w:element="PlaceType">
        <w:smartTag w:uri="urn:schemas-microsoft-com:office:smarttags" w:element="PlaceType">
          <w:r w:rsidRPr="005336B0"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University</w:t>
          </w:r>
        </w:smartTag>
        <w:r w:rsidRPr="005336B0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 xml:space="preserve"> of </w:t>
        </w:r>
        <w:smartTag w:uri="urn:schemas-microsoft-com:office:smarttags" w:element="PlaceType">
          <w:r w:rsidRPr="005336B0"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Glasgow</w:t>
          </w:r>
        </w:smartTag>
      </w:smartTag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): Carbon 14 dating of gases</w:t>
      </w:r>
    </w:p>
    <w:p w:rsidR="00820571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Bihong Fu (RADI, CAS): Gas seepage and remote sensing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Jianguo Du (China Earthquake Ad): Earthquake gases</w:t>
      </w:r>
    </w:p>
    <w:p w:rsidR="00820571" w:rsidRDefault="00820571" w:rsidP="004A3A1A">
      <w:pPr>
        <w:autoSpaceDE w:val="0"/>
        <w:autoSpaceDN w:val="0"/>
        <w:adjustRightInd w:val="0"/>
        <w:jc w:val="left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4"/>
          <w:szCs w:val="24"/>
        </w:rPr>
        <w:t xml:space="preserve"> 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  <w:t>Local Organizing committee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Chairman: Yunpeng Wang (GIGCAS)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Co</w:t>
      </w: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-chairman: Guo Lianjie(</w:t>
      </w:r>
      <w:smartTag w:uri="urn:schemas-microsoft-com:office:smarttags" w:element="PlaceType">
        <w:r w:rsidRPr="005336B0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Lanzhou</w:t>
        </w:r>
      </w:smartTag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, CAS), Shugeng Liu(CDUT)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Members:</w:t>
      </w:r>
    </w:p>
    <w:p w:rsidR="00820571" w:rsidRPr="005336B0" w:rsidRDefault="00820571" w:rsidP="00E0150C">
      <w:pPr>
        <w:autoSpaceDE w:val="0"/>
        <w:autoSpaceDN w:val="0"/>
        <w:adjustRightInd w:val="0"/>
        <w:spacing w:line="300" w:lineRule="atLeast"/>
        <w:ind w:firstLineChars="50" w:firstLine="31680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Duofu Chen (GIGCAS): Gas hydrate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Guodong Zheng (</w:t>
      </w:r>
      <w:smartTag w:uri="urn:schemas-microsoft-com:office:smarttags" w:element="PlaceType">
        <w:r w:rsidRPr="005336B0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Lanzhou</w:t>
        </w:r>
      </w:smartTag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, CAS): Mud volcano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Jianfa Chen (China University of Petroleum): Natural gases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Yunyan Ni (PetroChina): Noble gas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Zhengfu Guo (IGCAS, </w:t>
      </w:r>
      <w:smartTag w:uri="urn:schemas-microsoft-com:office:smarttags" w:element="PlaceType">
        <w:r w:rsidRPr="005336B0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>Beijing</w:t>
        </w:r>
      </w:smartTag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): Volcano gas</w:t>
      </w:r>
    </w:p>
    <w:p w:rsidR="00820571" w:rsidRPr="00FD73E3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fr-FR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</w:t>
      </w: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fr-FR"/>
        </w:rPr>
        <w:t>Jianguo Du (China Seismology Bureau): Seismologic gases</w:t>
      </w:r>
    </w:p>
    <w:p w:rsidR="00820571" w:rsidRPr="00FD73E3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fr-F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fr-FR"/>
        </w:rPr>
        <w:t xml:space="preserve"> Wen Yan (SCSIO, CAS): Marine geochemistry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fr-FR"/>
        </w:rPr>
        <w:t xml:space="preserve"> </w:t>
      </w: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Yunpeng Wang (GIGCAS): Unconventional gases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Sheng Xu (</w:t>
      </w:r>
      <w:smartTag w:uri="urn:schemas-microsoft-com:office:smarttags" w:element="PlaceType">
        <w:smartTag w:uri="urn:schemas-microsoft-com:office:smarttags" w:element="PlaceType">
          <w:r w:rsidRPr="005336B0"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University</w:t>
          </w:r>
        </w:smartTag>
        <w:r w:rsidRPr="005336B0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 xml:space="preserve"> of </w:t>
        </w:r>
        <w:smartTag w:uri="urn:schemas-microsoft-com:office:smarttags" w:element="PlaceType">
          <w:r w:rsidRPr="005336B0"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Glasgow</w:t>
          </w:r>
        </w:smartTag>
      </w:smartTag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): Carbon 14 dating of gases</w:t>
      </w:r>
    </w:p>
    <w:p w:rsidR="00820571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Bihong Fu (RADI, CAS): Gas seepage and remote sensing</w:t>
      </w:r>
    </w:p>
    <w:p w:rsidR="00820571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Wen Zhou (CUT): Oil and gases</w:t>
      </w: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Zheng Zhou (</w:t>
      </w:r>
      <w:smartTag w:uri="urn:schemas-microsoft-com:office:smarttags" w:element="PlaceType">
        <w:smartTag w:uri="urn:schemas-microsoft-com:office:smarttags" w:element="PlaceType">
          <w:r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Lancaster University</w:t>
          </w:r>
        </w:smartTag>
        <w:r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 xml:space="preserve">, </w:t>
        </w:r>
        <w:smartTag w:uri="urn:schemas-microsoft-com:office:smarttags" w:element="PlaceType">
          <w:r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UK</w:t>
          </w:r>
        </w:smartTag>
      </w:smartTag>
      <w:r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): Noble gas isotopes</w:t>
      </w:r>
    </w:p>
    <w:p w:rsidR="00820571" w:rsidRDefault="00820571" w:rsidP="004A3A1A">
      <w:pPr>
        <w:autoSpaceDE w:val="0"/>
        <w:autoSpaceDN w:val="0"/>
        <w:adjustRightInd w:val="0"/>
        <w:jc w:val="left"/>
        <w:rPr>
          <w:rFonts w:cs="Calibri"/>
          <w:color w:val="000000"/>
          <w:kern w:val="0"/>
          <w:sz w:val="24"/>
          <w:szCs w:val="24"/>
        </w:rPr>
      </w:pPr>
    </w:p>
    <w:p w:rsidR="00820571" w:rsidRPr="005336B0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</w:pPr>
      <w:r w:rsidRPr="005336B0">
        <w:rPr>
          <w:rFonts w:ascii="DejaVuSans" w:hAnsi="DejaVuSans" w:cs="宋体"/>
          <w:b/>
          <w:bCs/>
          <w:color w:val="333333"/>
          <w:spacing w:val="19"/>
          <w:kern w:val="0"/>
          <w:sz w:val="20"/>
          <w:szCs w:val="20"/>
          <w:lang w:val="en-GB"/>
        </w:rPr>
        <w:t>Contact</w:t>
      </w:r>
    </w:p>
    <w:p w:rsidR="00820571" w:rsidRDefault="00820571" w:rsidP="004A3A1A">
      <w:pPr>
        <w:autoSpaceDE w:val="0"/>
        <w:autoSpaceDN w:val="0"/>
        <w:adjustRightInd w:val="0"/>
        <w:jc w:val="left"/>
        <w:rPr>
          <w:rFonts w:ascii="Calibri-Bold" w:eastAsia="Times New Roman" w:cs="Calibri-Bold"/>
          <w:b/>
          <w:bCs/>
          <w:color w:val="000000"/>
          <w:kern w:val="0"/>
          <w:szCs w:val="24"/>
        </w:rPr>
      </w:pPr>
      <w:r>
        <w:rPr>
          <w:rFonts w:ascii="Calibri-Bold" w:eastAsia="Times New Roman" w:cs="Calibri-Bold"/>
          <w:b/>
          <w:bCs/>
          <w:color w:val="000000"/>
          <w:kern w:val="0"/>
          <w:szCs w:val="24"/>
        </w:rPr>
        <w:t>Conference E-mail: icgg13@gmail.com</w:t>
      </w:r>
    </w:p>
    <w:p w:rsidR="00820571" w:rsidRPr="00D11EFD" w:rsidRDefault="00820571" w:rsidP="004A3A1A">
      <w:pPr>
        <w:autoSpaceDE w:val="0"/>
        <w:autoSpaceDN w:val="0"/>
        <w:adjustRightInd w:val="0"/>
        <w:jc w:val="left"/>
        <w:rPr>
          <w:rFonts w:ascii="Calibri-Bold" w:eastAsia="Times New Roman" w:cs="Calibri-Bold"/>
          <w:b/>
          <w:bCs/>
          <w:color w:val="000000"/>
          <w:kern w:val="0"/>
          <w:szCs w:val="24"/>
        </w:rPr>
      </w:pPr>
      <w:r>
        <w:rPr>
          <w:rFonts w:ascii="Calibri-Bold" w:eastAsia="Times New Roman" w:cs="Calibri-Bold"/>
          <w:b/>
          <w:bCs/>
          <w:color w:val="000000"/>
          <w:kern w:val="0"/>
          <w:szCs w:val="24"/>
        </w:rPr>
        <w:t xml:space="preserve">Conference website: </w:t>
      </w:r>
      <w:hyperlink r:id="rId6" w:history="1">
        <w:r w:rsidRPr="00C40236">
          <w:rPr>
            <w:rStyle w:val="Hyperlink"/>
            <w:rFonts w:ascii="Calibri-Bold" w:eastAsia="Times New Roman" w:cs="Calibri-Bold"/>
            <w:b/>
            <w:bCs/>
            <w:kern w:val="0"/>
            <w:szCs w:val="24"/>
          </w:rPr>
          <w:t>http://icgg13.csp.escience.cn</w:t>
        </w:r>
      </w:hyperlink>
      <w:r>
        <w:rPr>
          <w:rFonts w:ascii="Calibri-Bold" w:eastAsia="Times New Roman" w:cs="Calibri-Bold"/>
          <w:b/>
          <w:bCs/>
          <w:color w:val="000000"/>
          <w:kern w:val="0"/>
          <w:szCs w:val="24"/>
        </w:rPr>
        <w:t xml:space="preserve"> (coming soon and linked to our domain)</w:t>
      </w:r>
    </w:p>
    <w:p w:rsidR="00820571" w:rsidRDefault="00820571" w:rsidP="004A3A1A">
      <w:pPr>
        <w:autoSpaceDE w:val="0"/>
        <w:autoSpaceDN w:val="0"/>
        <w:adjustRightInd w:val="0"/>
        <w:jc w:val="left"/>
        <w:rPr>
          <w:rFonts w:ascii="Calibri-Bold" w:eastAsia="Times New Roman" w:cs="Calibri-Bold"/>
          <w:b/>
          <w:bCs/>
          <w:color w:val="000000"/>
          <w:kern w:val="0"/>
          <w:szCs w:val="24"/>
        </w:rPr>
      </w:pPr>
    </w:p>
    <w:p w:rsidR="00820571" w:rsidRPr="00A15E6F" w:rsidRDefault="00820571" w:rsidP="004A3A1A">
      <w:pPr>
        <w:autoSpaceDE w:val="0"/>
        <w:autoSpaceDN w:val="0"/>
        <w:adjustRightInd w:val="0"/>
        <w:jc w:val="left"/>
        <w:rPr>
          <w:rFonts w:ascii="Calibri-Bold" w:eastAsia="Times New Roman" w:cs="Calibri-Bold"/>
          <w:b/>
          <w:bCs/>
          <w:color w:val="000000"/>
          <w:kern w:val="0"/>
          <w:szCs w:val="24"/>
        </w:rPr>
      </w:pPr>
      <w:r w:rsidRPr="00A15E6F">
        <w:rPr>
          <w:rFonts w:ascii="Calibri-Bold" w:eastAsia="Times New Roman" w:cs="Calibri-Bold"/>
          <w:b/>
          <w:bCs/>
          <w:color w:val="000000"/>
          <w:kern w:val="0"/>
          <w:szCs w:val="24"/>
        </w:rPr>
        <w:t xml:space="preserve">Dr. </w:t>
      </w:r>
      <w:r>
        <w:rPr>
          <w:rFonts w:ascii="Calibri-Bold" w:eastAsia="Times New Roman" w:cs="Calibri-Bold"/>
          <w:b/>
          <w:bCs/>
          <w:color w:val="000000"/>
          <w:kern w:val="0"/>
          <w:szCs w:val="24"/>
        </w:rPr>
        <w:t>Yunpeng Wang</w:t>
      </w:r>
    </w:p>
    <w:p w:rsidR="00820571" w:rsidRPr="00C10D14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C10D1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State Key Laboratory of Organic Geochemistry</w:t>
      </w:r>
    </w:p>
    <w:p w:rsidR="00820571" w:rsidRPr="00C10D14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C10D1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Guangzhou Institute of Geochemistry</w:t>
      </w:r>
    </w:p>
    <w:p w:rsidR="00820571" w:rsidRPr="00C10D14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smartTag w:uri="urn:schemas-microsoft-com:office:smarttags" w:element="PlaceType">
        <w:smartTag w:uri="urn:schemas-microsoft-com:office:smarttags" w:element="PlaceType">
          <w:r w:rsidRPr="00C10D14"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Chinese</w:t>
          </w:r>
        </w:smartTag>
        <w:r w:rsidRPr="00C10D14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C10D14"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Academy</w:t>
          </w:r>
        </w:smartTag>
      </w:smartTag>
      <w:r w:rsidRPr="00C10D1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of Sciences</w:t>
      </w:r>
    </w:p>
    <w:p w:rsidR="00820571" w:rsidRPr="00FD73E3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 xml:space="preserve">Guangzhou 510640, China </w:t>
      </w:r>
    </w:p>
    <w:p w:rsidR="00820571" w:rsidRPr="00FD73E3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 xml:space="preserve">Tel/Fax:+86-20-85290197 </w:t>
      </w:r>
    </w:p>
    <w:p w:rsidR="00820571" w:rsidRPr="00FD73E3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>E-mail:wangyp@gig.ac.cn</w:t>
      </w:r>
    </w:p>
    <w:p w:rsidR="00820571" w:rsidRDefault="00820571" w:rsidP="004A3A1A">
      <w:pPr>
        <w:autoSpaceDE w:val="0"/>
        <w:autoSpaceDN w:val="0"/>
        <w:adjustRightInd w:val="0"/>
        <w:jc w:val="left"/>
        <w:rPr>
          <w:rFonts w:ascii="Calibri-Bold" w:eastAsia="Times New Roman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eastAsia="Times New Roman" w:cs="Calibri-Bold"/>
          <w:b/>
          <w:bCs/>
          <w:color w:val="000000"/>
          <w:kern w:val="0"/>
          <w:sz w:val="24"/>
          <w:szCs w:val="24"/>
        </w:rPr>
        <w:t>Dr. Lili Li</w:t>
      </w:r>
    </w:p>
    <w:p w:rsidR="00820571" w:rsidRPr="00C10D14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C10D1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State Key Laboratory of Organic Geochemistry</w:t>
      </w:r>
    </w:p>
    <w:p w:rsidR="00820571" w:rsidRPr="00C10D14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r w:rsidRPr="00C10D1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>Guangzhou Institute of Geochemistry</w:t>
      </w:r>
    </w:p>
    <w:p w:rsidR="00820571" w:rsidRPr="00C10D14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</w:pPr>
      <w:smartTag w:uri="urn:schemas-microsoft-com:office:smarttags" w:element="PlaceType">
        <w:smartTag w:uri="urn:schemas-microsoft-com:office:smarttags" w:element="PlaceType">
          <w:r w:rsidRPr="00C10D14"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Chinese</w:t>
          </w:r>
        </w:smartTag>
        <w:r w:rsidRPr="00C10D14">
          <w:rPr>
            <w:rFonts w:ascii="DejaVuSans" w:hAnsi="DejaVuSans" w:cs="宋体"/>
            <w:color w:val="333333"/>
            <w:spacing w:val="19"/>
            <w:kern w:val="0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C10D14">
            <w:rPr>
              <w:rFonts w:ascii="DejaVuSans" w:hAnsi="DejaVuSans" w:cs="宋体"/>
              <w:color w:val="333333"/>
              <w:spacing w:val="19"/>
              <w:kern w:val="0"/>
              <w:sz w:val="20"/>
              <w:szCs w:val="20"/>
              <w:lang w:val="en-GB"/>
            </w:rPr>
            <w:t>Academy</w:t>
          </w:r>
        </w:smartTag>
      </w:smartTag>
      <w:r w:rsidRPr="00C10D14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en-GB"/>
        </w:rPr>
        <w:t xml:space="preserve"> of Sciences</w:t>
      </w:r>
    </w:p>
    <w:p w:rsidR="00820571" w:rsidRPr="00FD73E3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 xml:space="preserve">Guangzhou 510640, China </w:t>
      </w:r>
    </w:p>
    <w:p w:rsidR="00820571" w:rsidRPr="00FD73E3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 xml:space="preserve">Tel/Fax:+86-20-85292308 </w:t>
      </w:r>
    </w:p>
    <w:p w:rsidR="00820571" w:rsidRPr="00FD73E3" w:rsidRDefault="00820571" w:rsidP="005336B0">
      <w:pPr>
        <w:autoSpaceDE w:val="0"/>
        <w:autoSpaceDN w:val="0"/>
        <w:adjustRightInd w:val="0"/>
        <w:spacing w:line="300" w:lineRule="atLeast"/>
        <w:jc w:val="left"/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</w:pPr>
      <w:r w:rsidRPr="00FD73E3">
        <w:rPr>
          <w:rFonts w:ascii="DejaVuSans" w:hAnsi="DejaVuSans" w:cs="宋体"/>
          <w:color w:val="333333"/>
          <w:spacing w:val="19"/>
          <w:kern w:val="0"/>
          <w:sz w:val="20"/>
          <w:szCs w:val="20"/>
          <w:lang w:val="pt-BR"/>
        </w:rPr>
        <w:t>E-mail:lilili@gig.ac.cn</w:t>
      </w:r>
    </w:p>
    <w:p w:rsidR="00820571" w:rsidRPr="00FD73E3" w:rsidRDefault="00820571">
      <w:pPr>
        <w:rPr>
          <w:lang w:val="pt-BR"/>
        </w:rPr>
      </w:pPr>
    </w:p>
    <w:sectPr w:rsidR="00820571" w:rsidRPr="00FD73E3" w:rsidSect="001331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571" w:rsidRDefault="00820571" w:rsidP="0003063C">
      <w:r>
        <w:separator/>
      </w:r>
    </w:p>
  </w:endnote>
  <w:endnote w:type="continuationSeparator" w:id="0">
    <w:p w:rsidR="00820571" w:rsidRDefault="00820571" w:rsidP="0003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571" w:rsidRDefault="00820571" w:rsidP="0003063C">
      <w:r>
        <w:separator/>
      </w:r>
    </w:p>
  </w:footnote>
  <w:footnote w:type="continuationSeparator" w:id="0">
    <w:p w:rsidR="00820571" w:rsidRDefault="00820571" w:rsidP="00030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A1A"/>
    <w:rsid w:val="00024B09"/>
    <w:rsid w:val="0003063C"/>
    <w:rsid w:val="000C3DA6"/>
    <w:rsid w:val="00111382"/>
    <w:rsid w:val="001331B3"/>
    <w:rsid w:val="001927D3"/>
    <w:rsid w:val="001B0EB8"/>
    <w:rsid w:val="001B683B"/>
    <w:rsid w:val="001B73AB"/>
    <w:rsid w:val="001F5DC4"/>
    <w:rsid w:val="00226DE8"/>
    <w:rsid w:val="00240962"/>
    <w:rsid w:val="0024616C"/>
    <w:rsid w:val="00254300"/>
    <w:rsid w:val="002566B9"/>
    <w:rsid w:val="00260484"/>
    <w:rsid w:val="002D640F"/>
    <w:rsid w:val="002F3E62"/>
    <w:rsid w:val="003022C5"/>
    <w:rsid w:val="003161C5"/>
    <w:rsid w:val="0037387F"/>
    <w:rsid w:val="00387781"/>
    <w:rsid w:val="003A08C2"/>
    <w:rsid w:val="003A0C3D"/>
    <w:rsid w:val="004228B2"/>
    <w:rsid w:val="004419E8"/>
    <w:rsid w:val="004425D0"/>
    <w:rsid w:val="0047758C"/>
    <w:rsid w:val="00495481"/>
    <w:rsid w:val="0049700D"/>
    <w:rsid w:val="004A3A1A"/>
    <w:rsid w:val="004C3210"/>
    <w:rsid w:val="004F6C73"/>
    <w:rsid w:val="004F6E04"/>
    <w:rsid w:val="005336B0"/>
    <w:rsid w:val="00645AD3"/>
    <w:rsid w:val="0065554D"/>
    <w:rsid w:val="006A5F42"/>
    <w:rsid w:val="006F1AD1"/>
    <w:rsid w:val="00735995"/>
    <w:rsid w:val="00781602"/>
    <w:rsid w:val="007E1798"/>
    <w:rsid w:val="00820571"/>
    <w:rsid w:val="00867FA6"/>
    <w:rsid w:val="00895696"/>
    <w:rsid w:val="008E58F8"/>
    <w:rsid w:val="009D0509"/>
    <w:rsid w:val="00A10AE7"/>
    <w:rsid w:val="00A15E6F"/>
    <w:rsid w:val="00A237F1"/>
    <w:rsid w:val="00AA76FF"/>
    <w:rsid w:val="00B40423"/>
    <w:rsid w:val="00B56073"/>
    <w:rsid w:val="00B70A31"/>
    <w:rsid w:val="00B70ACF"/>
    <w:rsid w:val="00BE454C"/>
    <w:rsid w:val="00C10D14"/>
    <w:rsid w:val="00C27868"/>
    <w:rsid w:val="00C40236"/>
    <w:rsid w:val="00C51B85"/>
    <w:rsid w:val="00C949F5"/>
    <w:rsid w:val="00CC26E7"/>
    <w:rsid w:val="00CD67E9"/>
    <w:rsid w:val="00D11EFD"/>
    <w:rsid w:val="00D23E14"/>
    <w:rsid w:val="00D50B1F"/>
    <w:rsid w:val="00D934AB"/>
    <w:rsid w:val="00DC2C9C"/>
    <w:rsid w:val="00E0150C"/>
    <w:rsid w:val="00E34596"/>
    <w:rsid w:val="00E90FDB"/>
    <w:rsid w:val="00EC515C"/>
    <w:rsid w:val="00EC686E"/>
    <w:rsid w:val="00F033D2"/>
    <w:rsid w:val="00F316CA"/>
    <w:rsid w:val="00F758DF"/>
    <w:rsid w:val="00FD73E3"/>
    <w:rsid w:val="00FF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A3A1A"/>
    <w:pPr>
      <w:widowControl/>
      <w:spacing w:before="100" w:beforeAutospacing="1" w:after="100" w:afterAutospacing="1" w:line="300" w:lineRule="atLeast"/>
      <w:jc w:val="left"/>
    </w:pPr>
    <w:rPr>
      <w:rFonts w:ascii="DejaVuSans" w:hAnsi="DejaVuSans" w:cs="宋体"/>
      <w:color w:val="333333"/>
      <w:spacing w:val="19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030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063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30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063C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D11E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2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9566">
          <w:marLeft w:val="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9562">
                  <w:marLeft w:val="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8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gg13.csp.escience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1105</Words>
  <Characters>6301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ICGG‐13</dc:title>
  <dc:subject/>
  <dc:creator>lenovo</dc:creator>
  <cp:keywords/>
  <dc:description/>
  <cp:lastModifiedBy>陈国俊</cp:lastModifiedBy>
  <cp:revision>2</cp:revision>
  <dcterms:created xsi:type="dcterms:W3CDTF">2014-11-06T03:41:00Z</dcterms:created>
  <dcterms:modified xsi:type="dcterms:W3CDTF">2014-11-06T03:41:00Z</dcterms:modified>
</cp:coreProperties>
</file>